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32" w:rsidRPr="00340D32" w:rsidRDefault="00340D32" w:rsidP="00340D32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lt-LT"/>
        </w:rPr>
      </w:pPr>
      <w:bookmarkStart w:id="0" w:name="_GoBack"/>
      <w:bookmarkEnd w:id="0"/>
      <w:r w:rsidRPr="00340D32">
        <w:rPr>
          <w:rFonts w:ascii="Times New Roman" w:eastAsia="Times New Roman" w:hAnsi="Times New Roman" w:cs="Arial"/>
          <w:b/>
          <w:sz w:val="24"/>
          <w:szCs w:val="24"/>
          <w:lang w:eastAsia="lt-LT"/>
        </w:rPr>
        <w:t>MOKYTOJŲ KVALIFIKACIJOS TOBULINIMO VEIKLOS PLANAS</w:t>
      </w:r>
    </w:p>
    <w:p w:rsidR="00340D32" w:rsidRPr="00340D32" w:rsidRDefault="00340D32" w:rsidP="00340D32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lt-LT"/>
        </w:rPr>
      </w:pPr>
    </w:p>
    <w:p w:rsidR="00340D32" w:rsidRPr="00340D32" w:rsidRDefault="00340D32" w:rsidP="00340D32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lt-LT"/>
        </w:rPr>
      </w:pP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 xml:space="preserve">         </w:t>
      </w:r>
      <w:r w:rsidRPr="00340D32">
        <w:rPr>
          <w:rFonts w:ascii="Times New Roman" w:eastAsia="Times New Roman" w:hAnsi="Times New Roman" w:cs="Arial"/>
          <w:b/>
          <w:sz w:val="24"/>
          <w:szCs w:val="24"/>
          <w:lang w:eastAsia="lt-LT"/>
        </w:rPr>
        <w:t xml:space="preserve">Tikslas: </w:t>
      </w: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>Skatinti nuolatinį mokytojų profesinį tobulėjimą, siekiant mokytojų ir</w:t>
      </w:r>
      <w:r w:rsidRPr="00340D32">
        <w:rPr>
          <w:rFonts w:ascii="Times New Roman" w:eastAsia="Times New Roman" w:hAnsi="Times New Roman" w:cs="Arial"/>
          <w:b/>
          <w:sz w:val="24"/>
          <w:szCs w:val="24"/>
          <w:lang w:eastAsia="lt-LT"/>
        </w:rPr>
        <w:t xml:space="preserve"> </w:t>
      </w: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>visos mokyklos veiklos kokybės.</w:t>
      </w:r>
    </w:p>
    <w:p w:rsidR="00340D32" w:rsidRPr="00340D32" w:rsidRDefault="00340D32" w:rsidP="00340D32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lt-LT"/>
        </w:rPr>
      </w:pPr>
      <w:r w:rsidRPr="00340D32">
        <w:rPr>
          <w:rFonts w:ascii="Times New Roman" w:eastAsia="Times New Roman" w:hAnsi="Times New Roman" w:cs="Arial"/>
          <w:b/>
          <w:sz w:val="24"/>
          <w:szCs w:val="24"/>
          <w:lang w:eastAsia="lt-LT"/>
        </w:rPr>
        <w:t>Uždaviniai:</w:t>
      </w:r>
    </w:p>
    <w:p w:rsidR="00340D32" w:rsidRPr="00340D32" w:rsidRDefault="00340D32" w:rsidP="00340D32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t-LT"/>
        </w:rPr>
      </w:pP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>1. Sudaryti sąlygas mokytojams tobulinti savo kvalifikacines kompetencijas.</w:t>
      </w:r>
    </w:p>
    <w:p w:rsidR="00340D32" w:rsidRPr="00340D32" w:rsidRDefault="00340D32" w:rsidP="00340D32">
      <w:pPr>
        <w:tabs>
          <w:tab w:val="left" w:pos="386"/>
        </w:tabs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t-LT"/>
        </w:rPr>
      </w:pP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 xml:space="preserve">2. Skatinti mokytojus ugdymo procese taikyti IKT, </w:t>
      </w:r>
      <w:r w:rsidRPr="00340D32">
        <w:rPr>
          <w:rFonts w:ascii="Times New Roman" w:eastAsia="Times New Roman" w:hAnsi="Times New Roman" w:cs="Times New Roman"/>
          <w:sz w:val="24"/>
          <w:szCs w:val="24"/>
          <w:lang w:eastAsia="lt-LT"/>
        </w:rPr>
        <w:t>įvairias skaitymo strategijas</w:t>
      </w: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 xml:space="preserve">,  </w:t>
      </w:r>
      <w:proofErr w:type="spellStart"/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>inovatyvius</w:t>
      </w:r>
      <w:proofErr w:type="spellEnd"/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 xml:space="preserve"> mokymo(</w:t>
      </w:r>
      <w:proofErr w:type="spellStart"/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>si</w:t>
      </w:r>
      <w:proofErr w:type="spellEnd"/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>) metodus, diferencijuoti ir individualizuoti veiklą.</w:t>
      </w:r>
    </w:p>
    <w:p w:rsidR="00340D32" w:rsidRPr="00340D32" w:rsidRDefault="00340D32" w:rsidP="00340D32">
      <w:pPr>
        <w:tabs>
          <w:tab w:val="left" w:pos="340"/>
        </w:tabs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t-LT"/>
        </w:rPr>
      </w:pP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>3. Skleisti pedagogų gerosios patirties sklaidą.</w:t>
      </w:r>
    </w:p>
    <w:p w:rsidR="00340D32" w:rsidRPr="00340D32" w:rsidRDefault="00340D32" w:rsidP="00340D32">
      <w:pPr>
        <w:tabs>
          <w:tab w:val="left" w:pos="340"/>
        </w:tabs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t-LT"/>
        </w:rPr>
      </w:pPr>
      <w:r w:rsidRPr="00340D32">
        <w:rPr>
          <w:rFonts w:ascii="Times New Roman" w:eastAsia="Times New Roman" w:hAnsi="Times New Roman" w:cs="Arial"/>
          <w:sz w:val="24"/>
          <w:szCs w:val="24"/>
          <w:lang w:eastAsia="lt-LT"/>
        </w:rPr>
        <w:t xml:space="preserve">4. </w:t>
      </w:r>
      <w:r w:rsidRPr="00340D32">
        <w:rPr>
          <w:rFonts w:ascii="Times New Roman" w:eastAsia="SimSun" w:hAnsi="Times New Roman" w:cs="Times New Roman"/>
          <w:sz w:val="24"/>
          <w:szCs w:val="24"/>
          <w:lang w:eastAsia="zh-CN"/>
        </w:rPr>
        <w:t>Racionaliai panaudoti kvalifikacijos tobulinimui skirtas lėšas.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50"/>
        <w:gridCol w:w="1843"/>
        <w:gridCol w:w="1559"/>
        <w:gridCol w:w="4253"/>
      </w:tblGrid>
      <w:tr w:rsidR="00340D32" w:rsidRPr="00340D32" w:rsidTr="00893042">
        <w:trPr>
          <w:trHeight w:val="1014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Eil.</w:t>
            </w:r>
          </w:p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Priemonė, tema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Atsakingas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Vykdymo</w:t>
            </w:r>
          </w:p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laikas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Laukiamas rezultatas</w:t>
            </w:r>
          </w:p>
        </w:tc>
      </w:tr>
      <w:tr w:rsidR="00340D32" w:rsidRPr="00340D32" w:rsidTr="00893042">
        <w:trPr>
          <w:trHeight w:val="438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Mokytojų apklausa dėl kvalifikacijos tobulinimo poreikių.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Rugsėjis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Kryptingas, sistemingas ir mokytojų poreikius tenkinantis kvalifikacijos tobulinimas.</w:t>
            </w:r>
          </w:p>
        </w:tc>
      </w:tr>
      <w:tr w:rsidR="00340D32" w:rsidRPr="00340D32" w:rsidTr="00893042">
        <w:trPr>
          <w:trHeight w:val="438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Informacijos apie kvalifikacijos tobulinimo renginius rajone, respublikoje, skelbimas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425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Švietimo idėjų sklaida, naujovių taikymas savo darbe, aukštesnė ugdymo kokybė</w:t>
            </w:r>
          </w:p>
        </w:tc>
      </w:tr>
      <w:tr w:rsidR="00340D32" w:rsidRPr="00340D32" w:rsidTr="00893042">
        <w:trPr>
          <w:trHeight w:val="545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Kolegų  pamokų stebėjimas ir kolegialaus grįžtamojo ryšio teikimas</w:t>
            </w:r>
            <w:r w:rsidRPr="00340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(1 pamoka per metus pagal asmeninį susitarimą).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Direktorius,</w:t>
            </w:r>
          </w:p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Pedagoginių dalykinių kompetencijų tobulinimas.</w:t>
            </w:r>
          </w:p>
        </w:tc>
      </w:tr>
      <w:tr w:rsidR="00340D32" w:rsidRPr="00340D32" w:rsidTr="00893042">
        <w:trPr>
          <w:trHeight w:val="988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D32">
              <w:rPr>
                <w:rFonts w:ascii="Times New Roman" w:eastAsia="Calibri" w:hAnsi="Times New Roman" w:cs="Times New Roman"/>
                <w:sz w:val="24"/>
              </w:rPr>
              <w:t>Seminarai/kursai  mokytojų kvalifikacijos tobulinimo  institucijose</w:t>
            </w: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pagal mokyklos prioritetus </w:t>
            </w: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(skaityti pranešimus konferencijose, rengti kvalifikacijos kėlimo programas ir vesti seminarus).</w:t>
            </w:r>
          </w:p>
          <w:p w:rsidR="00340D32" w:rsidRPr="00340D32" w:rsidRDefault="00340D32" w:rsidP="00340D3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Direktorius,</w:t>
            </w:r>
          </w:p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metodinė taryba </w:t>
            </w:r>
          </w:p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Pedagoginės ir dalykinės kompetencijos sklaida.</w:t>
            </w:r>
          </w:p>
        </w:tc>
      </w:tr>
      <w:tr w:rsidR="00340D32" w:rsidRPr="00340D32" w:rsidTr="00893042">
        <w:trPr>
          <w:trHeight w:val="607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Edukacinės išvykos- seminarai.</w:t>
            </w:r>
          </w:p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Direktorius,</w:t>
            </w:r>
          </w:p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metodinė taryba </w:t>
            </w:r>
          </w:p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Kultūrinės, pažinimo ir socialinės – pilietinės   kompetencijų ugdymas. Bendruomeniškumo puoselėjimas. Ekologinės savimonės ugdymas.</w:t>
            </w:r>
          </w:p>
        </w:tc>
      </w:tr>
      <w:tr w:rsidR="00340D32" w:rsidRPr="00340D32" w:rsidTr="00893042">
        <w:trPr>
          <w:trHeight w:val="709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Dalykinės informacijos sklaida grįžus iš seminaro. Seminaro refleksija.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Metodinių grupių pirmininkai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Informacijos sklaida, seminaro vertinimas.</w:t>
            </w:r>
          </w:p>
        </w:tc>
      </w:tr>
      <w:tr w:rsidR="00340D32" w:rsidRPr="00340D32" w:rsidTr="00893042">
        <w:trPr>
          <w:trHeight w:val="433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Seminarų organizavimas mokyklos bendruomenei.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Direktorius, metodinė taryba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Esant reikalui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Dalykinių kompetencijų tobulinimas.</w:t>
            </w:r>
          </w:p>
        </w:tc>
      </w:tr>
      <w:tr w:rsidR="00340D32" w:rsidRPr="00340D32" w:rsidTr="00893042">
        <w:trPr>
          <w:trHeight w:val="711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Bendradarbiavimas  su </w:t>
            </w: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UPC, Molėtų r. paslaugų centru,</w:t>
            </w: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rengiant  kvalifikacijos  tobulinimo renginius.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Direktorius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Dalyvavimas partnerių vykdomuose projektuose.</w:t>
            </w:r>
          </w:p>
        </w:tc>
      </w:tr>
      <w:tr w:rsidR="00340D32" w:rsidRPr="00340D32" w:rsidTr="00893042">
        <w:trPr>
          <w:trHeight w:val="711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Parodų, švenčių, renginių, išvykų, ekskursijų, konkursų, akcijų, projektinės veiklos organizavimas.</w:t>
            </w:r>
          </w:p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Direktorius</w:t>
            </w: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, atsakingi mokytojai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Pagal mokyklos planą</w:t>
            </w:r>
          </w:p>
        </w:tc>
        <w:tc>
          <w:tcPr>
            <w:tcW w:w="425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Įvairesnė ugdomoji veikla, geresnė mokymosi kokybė</w:t>
            </w:r>
          </w:p>
        </w:tc>
      </w:tr>
      <w:tr w:rsidR="00340D32" w:rsidRPr="00340D32" w:rsidTr="00893042">
        <w:trPr>
          <w:trHeight w:val="719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Mokytojų dalykinių-metodinių susitikimų organizavimas su Inturkės pagrindine mokykla, Švenčionių rajono Pabradės ,,Ryto“ gimnazija. 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Pagal poreikį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Metodinis ir dalykinis mokytojų bendradarbiavimas. </w:t>
            </w: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40D32" w:rsidRPr="00340D32" w:rsidTr="00893042">
        <w:trPr>
          <w:trHeight w:val="719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Kvalifikacijai skirtų lėšų panaudojimo apskaita. Kvalifikaciją tobulinusių mokytojų apskaitos vedimas.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Direktorius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Skaidrus kvalifikacijai skirtų lėšų panaudojimas. Žinomi statistiniai duomenys apie kvalifikaciją tobulinusius mokytojus.</w:t>
            </w:r>
          </w:p>
        </w:tc>
      </w:tr>
      <w:tr w:rsidR="00340D32" w:rsidRPr="00340D32" w:rsidTr="00893042">
        <w:trPr>
          <w:trHeight w:val="719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340D32" w:rsidRPr="00340D32" w:rsidRDefault="00340D32" w:rsidP="0034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50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</w:rPr>
              <w:t>Kabinetų metodinės medžiagos, priemonių kaupimas ir atnaujinimas.</w:t>
            </w:r>
          </w:p>
        </w:tc>
        <w:tc>
          <w:tcPr>
            <w:tcW w:w="1843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Metodinė taryba</w:t>
            </w:r>
          </w:p>
        </w:tc>
        <w:tc>
          <w:tcPr>
            <w:tcW w:w="1559" w:type="dxa"/>
            <w:shd w:val="clear" w:color="auto" w:fill="auto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 mokslo metus</w:t>
            </w:r>
          </w:p>
        </w:tc>
        <w:tc>
          <w:tcPr>
            <w:tcW w:w="4253" w:type="dxa"/>
          </w:tcPr>
          <w:p w:rsidR="00340D32" w:rsidRPr="00340D32" w:rsidRDefault="00340D32" w:rsidP="00340D3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0D32">
              <w:rPr>
                <w:rFonts w:ascii="Times New Roman" w:eastAsia="Calibri" w:hAnsi="Times New Roman" w:cs="Times New Roman"/>
                <w:sz w:val="24"/>
                <w:szCs w:val="24"/>
              </w:rPr>
              <w:t>Sukaupta didesnė metodinės medžiagos bazė. Pedagoginių ir metodinių naujovių naudojimas ugdomojoje veikloje.</w:t>
            </w:r>
          </w:p>
        </w:tc>
      </w:tr>
    </w:tbl>
    <w:p w:rsidR="00340D32" w:rsidRPr="00340D32" w:rsidRDefault="00340D32" w:rsidP="00340D3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ge16"/>
      <w:bookmarkEnd w:id="1"/>
    </w:p>
    <w:p w:rsidR="00032332" w:rsidRDefault="00032332"/>
    <w:sectPr w:rsidR="00032332" w:rsidSect="00340D3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2"/>
    <w:rsid w:val="00032332"/>
    <w:rsid w:val="001C18E0"/>
    <w:rsid w:val="003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BF65-4AC6-4735-A6CF-B1A3243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2019-12-16T10:09:00Z</dcterms:created>
  <dcterms:modified xsi:type="dcterms:W3CDTF">2019-12-16T10:09:00Z</dcterms:modified>
</cp:coreProperties>
</file>