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DA" w:rsidRDefault="00B365DA" w:rsidP="00B365DA">
      <w:bookmarkStart w:id="0" w:name="_GoBack"/>
      <w:bookmarkEnd w:id="0"/>
      <w:r>
        <w:t xml:space="preserve">                                                                                             PATVIRTINTA </w:t>
      </w:r>
    </w:p>
    <w:p w:rsidR="00B365DA" w:rsidRDefault="00B365DA" w:rsidP="00B365DA">
      <w:r>
        <w:t xml:space="preserve">                                                                                             Joniškio mokyklos-daugiafunkcio centro </w:t>
      </w:r>
    </w:p>
    <w:p w:rsidR="00B365DA" w:rsidRDefault="00B365DA" w:rsidP="00B365DA">
      <w:r>
        <w:t xml:space="preserve">                                                                                             direktoriaus 2015 m. gruodžio</w:t>
      </w:r>
      <w:r w:rsidR="00E8040B">
        <w:t xml:space="preserve"> 28</w:t>
      </w:r>
      <w:r>
        <w:t xml:space="preserve"> d. </w:t>
      </w:r>
    </w:p>
    <w:p w:rsidR="00B365DA" w:rsidRDefault="00B365DA" w:rsidP="00B365DA">
      <w:r>
        <w:t xml:space="preserve">                                                                                              įsakymu Nr. V- </w:t>
      </w:r>
      <w:r w:rsidR="00E8040B">
        <w:t>230</w:t>
      </w:r>
    </w:p>
    <w:p w:rsidR="00B365DA" w:rsidRDefault="00B365DA" w:rsidP="00B365DA"/>
    <w:p w:rsidR="00B365DA" w:rsidRDefault="00B365DA" w:rsidP="00B365DA"/>
    <w:p w:rsidR="00335E1E" w:rsidRDefault="00B365DA" w:rsidP="005D12F0">
      <w:pPr>
        <w:jc w:val="both"/>
        <w:rPr>
          <w:b/>
        </w:rPr>
      </w:pPr>
      <w:r w:rsidRPr="00B365DA">
        <w:rPr>
          <w:b/>
        </w:rPr>
        <w:t xml:space="preserve">JONIŠKIO MOKYKLOS-DAUGIAFUNKCIO CENTRO MOKYTOJŲ TARYBOS </w:t>
      </w:r>
      <w:r>
        <w:rPr>
          <w:b/>
        </w:rPr>
        <w:t xml:space="preserve">   </w:t>
      </w:r>
    </w:p>
    <w:p w:rsidR="00B365DA" w:rsidRPr="00B365DA" w:rsidRDefault="00335E1E" w:rsidP="005D12F0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="00B365DA">
        <w:rPr>
          <w:b/>
        </w:rPr>
        <w:t xml:space="preserve"> </w:t>
      </w:r>
      <w:r w:rsidRPr="00B365DA">
        <w:rPr>
          <w:b/>
        </w:rPr>
        <w:t>NUOSTATAI</w:t>
      </w:r>
      <w:r w:rsidR="00B365DA">
        <w:rPr>
          <w:b/>
        </w:rPr>
        <w:t xml:space="preserve">    </w:t>
      </w:r>
      <w:r>
        <w:rPr>
          <w:b/>
        </w:rPr>
        <w:t xml:space="preserve">    </w:t>
      </w:r>
    </w:p>
    <w:p w:rsidR="00B365DA" w:rsidRDefault="00B365DA" w:rsidP="005D12F0">
      <w:pPr>
        <w:jc w:val="both"/>
      </w:pPr>
    </w:p>
    <w:p w:rsidR="00B365DA" w:rsidRPr="00CD3DD8" w:rsidRDefault="00B365DA" w:rsidP="005D12F0">
      <w:pPr>
        <w:pStyle w:val="ListParagraph"/>
        <w:numPr>
          <w:ilvl w:val="0"/>
          <w:numId w:val="1"/>
        </w:numPr>
        <w:jc w:val="both"/>
        <w:rPr>
          <w:b/>
        </w:rPr>
      </w:pPr>
      <w:r w:rsidRPr="00CD3DD8">
        <w:rPr>
          <w:b/>
        </w:rPr>
        <w:t>BENDROJI DALIS</w:t>
      </w:r>
    </w:p>
    <w:p w:rsidR="00B365DA" w:rsidRDefault="00B365DA" w:rsidP="005D12F0">
      <w:pPr>
        <w:pStyle w:val="ListParagraph"/>
        <w:ind w:left="4140"/>
        <w:jc w:val="both"/>
      </w:pPr>
      <w:r>
        <w:t xml:space="preserve">  </w:t>
      </w:r>
    </w:p>
    <w:p w:rsidR="00B365DA" w:rsidRDefault="00B365DA" w:rsidP="005D12F0">
      <w:pPr>
        <w:jc w:val="both"/>
      </w:pPr>
      <w:r>
        <w:t xml:space="preserve">1. Mokytojų tarybos nuostatai apibrėžia mokytojų veiklą mokytojų taryboje. </w:t>
      </w:r>
    </w:p>
    <w:p w:rsidR="00B365DA" w:rsidRDefault="00B365DA" w:rsidP="005D12F0">
      <w:pPr>
        <w:jc w:val="both"/>
      </w:pPr>
      <w:r>
        <w:t xml:space="preserve">2. Mokytojų taryba – nuolat veikianti mokyklos-daugiafunkcio centro (toliau –DC) savivaldos institucija mokytojų profesiniams ir bendriesiems ugdymo klausimams spręsti. </w:t>
      </w:r>
    </w:p>
    <w:p w:rsidR="00B365DA" w:rsidRDefault="00B365DA" w:rsidP="005D12F0">
      <w:pPr>
        <w:jc w:val="both"/>
      </w:pPr>
      <w:r>
        <w:t>3. Moky</w:t>
      </w:r>
      <w:r w:rsidR="001F640A">
        <w:t>tojų tarybą sudaro direktorius,</w:t>
      </w:r>
      <w:r>
        <w:t xml:space="preserve"> visi mokykloje-DC dirbantys mokytojai, logopedas, kiti tiesiogiai ugdymo procese dalyvaujantys asmenys. </w:t>
      </w:r>
    </w:p>
    <w:p w:rsidR="00B365DA" w:rsidRDefault="00B365DA" w:rsidP="005D12F0">
      <w:pPr>
        <w:jc w:val="both"/>
      </w:pPr>
      <w:r>
        <w:t xml:space="preserve">4. Mokytojų tarybos pirmininkas yra direktorius. Sekretorių renka mokytojų tarybos nariai. </w:t>
      </w:r>
    </w:p>
    <w:p w:rsidR="00B365DA" w:rsidRDefault="00B365DA" w:rsidP="005D12F0">
      <w:pPr>
        <w:jc w:val="both"/>
      </w:pPr>
      <w:r>
        <w:t>5. Mokytojų tarybos posėdžiai šaukiami ne rečiau, kaip 3 kartus per mokslo metus. Prireikus, gali būti sušauktas neeilinis mokytojų tarybos posėdis. Posėdis teisėtas, jei jame dalyvauja ne mažiau kaip 2/3 tuo metu dirbančių mokytojų tarybos narių.</w:t>
      </w:r>
    </w:p>
    <w:p w:rsidR="00B365DA" w:rsidRDefault="00B365DA" w:rsidP="005D12F0">
      <w:pPr>
        <w:jc w:val="both"/>
      </w:pPr>
      <w:r>
        <w:t xml:space="preserve">6. Mokytojų tarybos nutarimai priimami dalyvaujančių balsų dauguma.  </w:t>
      </w:r>
    </w:p>
    <w:p w:rsidR="00B365DA" w:rsidRDefault="00B365DA" w:rsidP="005D12F0">
      <w:pPr>
        <w:jc w:val="both"/>
      </w:pPr>
    </w:p>
    <w:p w:rsidR="00B365DA" w:rsidRPr="005D12F0" w:rsidRDefault="00B365DA" w:rsidP="005D12F0">
      <w:pPr>
        <w:pStyle w:val="ListParagraph"/>
        <w:numPr>
          <w:ilvl w:val="0"/>
          <w:numId w:val="1"/>
        </w:numPr>
        <w:jc w:val="both"/>
        <w:rPr>
          <w:b/>
        </w:rPr>
      </w:pPr>
      <w:r w:rsidRPr="005D12F0">
        <w:rPr>
          <w:b/>
        </w:rPr>
        <w:t xml:space="preserve">MOKYTOJŲ TARYBOS FUNKCIJOS </w:t>
      </w:r>
    </w:p>
    <w:p w:rsidR="00B365DA" w:rsidRDefault="00B365DA" w:rsidP="005D12F0">
      <w:pPr>
        <w:pStyle w:val="ListParagraph"/>
        <w:ind w:left="4140"/>
        <w:jc w:val="both"/>
      </w:pPr>
      <w:r>
        <w:t xml:space="preserve"> </w:t>
      </w:r>
    </w:p>
    <w:p w:rsidR="00B365DA" w:rsidRDefault="00B365DA" w:rsidP="005D12F0">
      <w:pPr>
        <w:jc w:val="both"/>
      </w:pPr>
      <w:r>
        <w:t>7. Svarsto mokyklos</w:t>
      </w:r>
      <w:r w:rsidR="00CD3DD8">
        <w:t>-DC</w:t>
      </w:r>
      <w:r>
        <w:t xml:space="preserve"> ugdymo planą, priima konkrečius mokyklos ugdymo turiniui įgyvendinti aktualius susitarimus (numatytus bendruosiuose ugdymo planuose).</w:t>
      </w:r>
    </w:p>
    <w:p w:rsidR="00B365DA" w:rsidRDefault="00B365DA" w:rsidP="005D12F0">
      <w:pPr>
        <w:jc w:val="both"/>
      </w:pPr>
      <w:r>
        <w:t xml:space="preserve"> 8. Aptaria mokyklos-DC veiklą reglamentuojančius dokumentus, kuriuose mokytojų tarybai suteikiamos teisės priimti, svarstyti, pritarti, nustatyti, teikti pasiūlymus ir pan.</w:t>
      </w:r>
    </w:p>
    <w:p w:rsidR="00B365DA" w:rsidRDefault="00B365DA" w:rsidP="005D12F0">
      <w:pPr>
        <w:jc w:val="both"/>
      </w:pPr>
      <w:r>
        <w:t xml:space="preserve"> 9. Dalyvauja planuojant mokyklos</w:t>
      </w:r>
      <w:r w:rsidR="00CD3DD8">
        <w:t>-DC</w:t>
      </w:r>
      <w:r>
        <w:t xml:space="preserve"> veiklą.</w:t>
      </w:r>
    </w:p>
    <w:p w:rsidR="00B365DA" w:rsidRDefault="00B365DA" w:rsidP="005D12F0">
      <w:pPr>
        <w:jc w:val="both"/>
      </w:pPr>
      <w:r>
        <w:t xml:space="preserve"> 10. Formuoja ir koreguoja mokyklos</w:t>
      </w:r>
      <w:r w:rsidR="00CD3DD8">
        <w:t>-DC</w:t>
      </w:r>
      <w:r>
        <w:t xml:space="preserve"> ir savo veiklos tikslus ir uždavinius. </w:t>
      </w:r>
    </w:p>
    <w:p w:rsidR="00B365DA" w:rsidRDefault="00B365DA" w:rsidP="005D12F0">
      <w:pPr>
        <w:jc w:val="both"/>
      </w:pPr>
      <w:r>
        <w:t xml:space="preserve">11. Svarsto ugdymo programų įgyvendinimo, mokinių (mokyklos ir pamokų) lankomumo ir ugdymo(si) rezultatus, pedagoginės veiklos formas ir metodus. </w:t>
      </w:r>
    </w:p>
    <w:p w:rsidR="00B365DA" w:rsidRDefault="00B365DA" w:rsidP="005D12F0">
      <w:pPr>
        <w:jc w:val="both"/>
      </w:pPr>
      <w:r>
        <w:t xml:space="preserve">12. Analizuoja mokinių mokymosi krūvius, nepažangumo priežastis. </w:t>
      </w:r>
    </w:p>
    <w:p w:rsidR="00B365DA" w:rsidRDefault="00B365DA" w:rsidP="005D12F0">
      <w:pPr>
        <w:jc w:val="both"/>
      </w:pPr>
      <w:r>
        <w:t xml:space="preserve">13. Aptaria specialiųjų poreikių mokinių ugdymo(si) programų įgyvendinimo rezultatus. </w:t>
      </w:r>
    </w:p>
    <w:p w:rsidR="00B365DA" w:rsidRDefault="00B365DA" w:rsidP="005D12F0">
      <w:pPr>
        <w:jc w:val="both"/>
      </w:pPr>
      <w:r>
        <w:t xml:space="preserve">14. Svarsto papildomų darbų skyrimo tvarką ir atsiskaitymo laiką mokiniams, turintiems neigiamų metinių įvertinimų, neatestuotiems. </w:t>
      </w:r>
    </w:p>
    <w:p w:rsidR="00B365DA" w:rsidRDefault="00B365DA" w:rsidP="005D12F0">
      <w:pPr>
        <w:jc w:val="both"/>
      </w:pPr>
      <w:r>
        <w:t xml:space="preserve">15. Inicijuoja šeimos ir mokyklos-DC bendradarbiavimą. </w:t>
      </w:r>
    </w:p>
    <w:p w:rsidR="00CD3DD8" w:rsidRDefault="00B365DA" w:rsidP="005D12F0">
      <w:pPr>
        <w:jc w:val="both"/>
      </w:pPr>
      <w:r>
        <w:t>16.  Teikia siūlymus mokyklos</w:t>
      </w:r>
      <w:r w:rsidR="00CD3DD8">
        <w:t>-DC</w:t>
      </w:r>
      <w:r>
        <w:t xml:space="preserve"> direktoriui dėl mokinių kėlimo į aukštesnę klasę. </w:t>
      </w:r>
    </w:p>
    <w:p w:rsidR="00CD3DD8" w:rsidRDefault="00B365DA" w:rsidP="005D12F0">
      <w:pPr>
        <w:jc w:val="both"/>
      </w:pPr>
      <w:r>
        <w:t xml:space="preserve">17.  Sprendžia mokinių skatinimo ir drausminimo klausimus (teikia mokyklos tarybai pasiūlymus), svarsto mokinių elgesį. </w:t>
      </w:r>
    </w:p>
    <w:p w:rsidR="00CD3DD8" w:rsidRDefault="00CD3DD8" w:rsidP="005D12F0">
      <w:pPr>
        <w:jc w:val="both"/>
      </w:pPr>
      <w:r>
        <w:t xml:space="preserve">18.   Kartu su mokyklos-DC logopedu, </w:t>
      </w:r>
      <w:r w:rsidR="00B365DA">
        <w:t xml:space="preserve">sveikatos priežiūros specialiste sprendžia mokinių sveikatos, saugos, mokymosi, poilsio, mitybos klausimus. </w:t>
      </w:r>
    </w:p>
    <w:p w:rsidR="00CD3DD8" w:rsidRDefault="00B365DA" w:rsidP="005D12F0">
      <w:pPr>
        <w:jc w:val="both"/>
      </w:pPr>
      <w:r>
        <w:t xml:space="preserve">19. Mokiniams, stokojantiems mokymosi motyvacijos ir sulaukusiems 16 metų, gali siūlyti kitą mokymosi formą. </w:t>
      </w:r>
    </w:p>
    <w:p w:rsidR="00CD3DD8" w:rsidRDefault="00B365DA" w:rsidP="005D12F0">
      <w:pPr>
        <w:jc w:val="both"/>
      </w:pPr>
      <w:r>
        <w:t xml:space="preserve">20.   Renka atstovus į mokyklos tarybą, pedagogų atestacijos komisiją. </w:t>
      </w:r>
    </w:p>
    <w:p w:rsidR="00CD3DD8" w:rsidRDefault="00B365DA" w:rsidP="005D12F0">
      <w:pPr>
        <w:jc w:val="both"/>
      </w:pPr>
      <w:r>
        <w:t xml:space="preserve">21. Svarsto mokytojų darbo krūvius (pamokų ir papildomų darbų paskirstymą), neformaliojo švietimo organizavimą. </w:t>
      </w:r>
    </w:p>
    <w:p w:rsidR="00B365DA" w:rsidRDefault="00B365DA" w:rsidP="005D12F0">
      <w:pPr>
        <w:jc w:val="both"/>
      </w:pPr>
      <w:r>
        <w:lastRenderedPageBreak/>
        <w:t xml:space="preserve">22.  Vertina mokyklos vadovų veiklą, pareikšdama nuomonę apie vadovų ketinimus atestuotis. </w:t>
      </w:r>
    </w:p>
    <w:p w:rsidR="00CD3DD8" w:rsidRDefault="00CD3DD8" w:rsidP="005D12F0">
      <w:pPr>
        <w:jc w:val="both"/>
      </w:pPr>
      <w:r>
        <w:t xml:space="preserve"> </w:t>
      </w:r>
      <w:r w:rsidR="00B365DA">
        <w:t>23. Teikia mokyklos</w:t>
      </w:r>
      <w:r>
        <w:t>-DC</w:t>
      </w:r>
      <w:r w:rsidR="00B365DA">
        <w:t xml:space="preserve"> vadovybei, atestacijos komisijai siūlymus dėl mokytojų praktinės veiklos atitikties turimai kvalifikacinei kategorijai. </w:t>
      </w:r>
    </w:p>
    <w:p w:rsidR="00CD3DD8" w:rsidRDefault="00B365DA" w:rsidP="005D12F0">
      <w:pPr>
        <w:jc w:val="both"/>
      </w:pPr>
      <w:r>
        <w:t xml:space="preserve">24. Numato mokinių pažangos ir pasiekimų vertinimo tvarką. </w:t>
      </w:r>
    </w:p>
    <w:p w:rsidR="00CD3DD8" w:rsidRDefault="00CD3DD8" w:rsidP="005D12F0">
      <w:pPr>
        <w:jc w:val="both"/>
      </w:pPr>
      <w:r>
        <w:t>25.</w:t>
      </w:r>
      <w:r w:rsidR="00B365DA">
        <w:t xml:space="preserve"> Analizuoja, kaip mokykla</w:t>
      </w:r>
      <w:r>
        <w:t>-DC</w:t>
      </w:r>
      <w:r w:rsidR="00B365DA">
        <w:t xml:space="preserve"> vykdo veiklos ir ugdymo programas. </w:t>
      </w:r>
    </w:p>
    <w:p w:rsidR="00CD3DD8" w:rsidRDefault="00B365DA" w:rsidP="005D12F0">
      <w:pPr>
        <w:jc w:val="both"/>
      </w:pPr>
      <w:r>
        <w:t>26.  Teikia siūlymus mokyklos tarybai įvairiais mokyklos</w:t>
      </w:r>
      <w:r w:rsidR="00CD3DD8">
        <w:t>-DC</w:t>
      </w:r>
      <w:r>
        <w:t xml:space="preserve"> veiklos organizavimo bei ugdymo klausimais. </w:t>
      </w:r>
    </w:p>
    <w:p w:rsidR="00B365DA" w:rsidRDefault="00B365DA" w:rsidP="005D12F0">
      <w:pPr>
        <w:jc w:val="both"/>
      </w:pPr>
      <w:r>
        <w:t xml:space="preserve">27.  Svarsto ir teikia mokyklos tarybai pritarti ugdymo planą, veiklos programą ir darbo tvarkos taisykles.  </w:t>
      </w:r>
    </w:p>
    <w:p w:rsidR="00CD3DD8" w:rsidRDefault="00CD3DD8" w:rsidP="005D12F0">
      <w:pPr>
        <w:jc w:val="both"/>
      </w:pPr>
    </w:p>
    <w:p w:rsidR="00CD3DD8" w:rsidRPr="00CD3DD8" w:rsidRDefault="00CD3DD8" w:rsidP="005D12F0">
      <w:pPr>
        <w:jc w:val="both"/>
        <w:rPr>
          <w:b/>
        </w:rPr>
      </w:pPr>
      <w:r w:rsidRPr="00CD3DD8">
        <w:rPr>
          <w:b/>
        </w:rPr>
        <w:t xml:space="preserve">                    </w:t>
      </w:r>
      <w:r w:rsidR="00B365DA" w:rsidRPr="00CD3DD8">
        <w:rPr>
          <w:b/>
        </w:rPr>
        <w:t xml:space="preserve">III. MOKYTOJŲ TARYBOS NARIŲ TEISĖS IR PAREIGOS </w:t>
      </w:r>
    </w:p>
    <w:p w:rsidR="00B365DA" w:rsidRDefault="00B365DA" w:rsidP="005D12F0">
      <w:pPr>
        <w:jc w:val="both"/>
      </w:pPr>
      <w:r>
        <w:t xml:space="preserve"> </w:t>
      </w:r>
    </w:p>
    <w:p w:rsidR="00CD3DD8" w:rsidRDefault="00B365DA" w:rsidP="005D12F0">
      <w:pPr>
        <w:jc w:val="both"/>
      </w:pPr>
      <w:r>
        <w:t xml:space="preserve">28.  Mokytojų tarybos nariai turi teisę: </w:t>
      </w:r>
    </w:p>
    <w:p w:rsidR="00CD3DD8" w:rsidRDefault="00B365DA" w:rsidP="005D12F0">
      <w:pPr>
        <w:jc w:val="both"/>
      </w:pPr>
      <w:r>
        <w:t xml:space="preserve">28.1. lygiateisiškumo pagrindais dalyvauti veikloje; </w:t>
      </w:r>
    </w:p>
    <w:p w:rsidR="00CD3DD8" w:rsidRDefault="00B365DA" w:rsidP="005D12F0">
      <w:pPr>
        <w:jc w:val="both"/>
      </w:pPr>
      <w:r>
        <w:t>28.2. gauti informaciją apie planuojamą ir organizuojamą veiklą bei veiklos ataskaitas.</w:t>
      </w:r>
    </w:p>
    <w:p w:rsidR="00CD3DD8" w:rsidRDefault="00B365DA" w:rsidP="005D12F0">
      <w:pPr>
        <w:jc w:val="both"/>
      </w:pPr>
      <w:r>
        <w:t xml:space="preserve"> 29.  Mokytojų tarybos nariai privalo: </w:t>
      </w:r>
    </w:p>
    <w:p w:rsidR="00CD3DD8" w:rsidRDefault="00B365DA" w:rsidP="005D12F0">
      <w:pPr>
        <w:jc w:val="both"/>
      </w:pPr>
      <w:r>
        <w:t xml:space="preserve">29.1. aktyviai dalyvauti veikloje; </w:t>
      </w:r>
    </w:p>
    <w:p w:rsidR="00B365DA" w:rsidRDefault="00B365DA" w:rsidP="005D12F0">
      <w:pPr>
        <w:jc w:val="both"/>
      </w:pPr>
      <w:r>
        <w:t xml:space="preserve">29.2. laikyti mokytojų tarybos priimtų nutarimų, veiklos nuostatų.    </w:t>
      </w:r>
    </w:p>
    <w:p w:rsidR="00CD3DD8" w:rsidRDefault="00CD3DD8" w:rsidP="005D12F0">
      <w:pPr>
        <w:jc w:val="both"/>
      </w:pPr>
    </w:p>
    <w:p w:rsidR="00CD3DD8" w:rsidRDefault="00CD3DD8" w:rsidP="005D12F0">
      <w:pPr>
        <w:jc w:val="both"/>
      </w:pPr>
    </w:p>
    <w:p w:rsidR="006F5904" w:rsidRDefault="006F5904" w:rsidP="005D12F0">
      <w:pPr>
        <w:jc w:val="both"/>
      </w:pPr>
    </w:p>
    <w:p w:rsidR="00CD3DD8" w:rsidRDefault="00CD3DD8" w:rsidP="005D12F0">
      <w:pPr>
        <w:jc w:val="both"/>
      </w:pPr>
      <w:r>
        <w:t>--------------------------------------------------------------------------------------------------------</w:t>
      </w:r>
    </w:p>
    <w:sectPr w:rsidR="00CD3D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1F79"/>
    <w:multiLevelType w:val="hybridMultilevel"/>
    <w:tmpl w:val="325C6214"/>
    <w:lvl w:ilvl="0" w:tplc="B31A6DD6">
      <w:start w:val="1"/>
      <w:numFmt w:val="upperRoman"/>
      <w:lvlText w:val="%1."/>
      <w:lvlJc w:val="left"/>
      <w:pPr>
        <w:ind w:left="41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500" w:hanging="360"/>
      </w:pPr>
    </w:lvl>
    <w:lvl w:ilvl="2" w:tplc="0427001B" w:tentative="1">
      <w:start w:val="1"/>
      <w:numFmt w:val="lowerRoman"/>
      <w:lvlText w:val="%3."/>
      <w:lvlJc w:val="right"/>
      <w:pPr>
        <w:ind w:left="5220" w:hanging="180"/>
      </w:pPr>
    </w:lvl>
    <w:lvl w:ilvl="3" w:tplc="0427000F" w:tentative="1">
      <w:start w:val="1"/>
      <w:numFmt w:val="decimal"/>
      <w:lvlText w:val="%4."/>
      <w:lvlJc w:val="left"/>
      <w:pPr>
        <w:ind w:left="5940" w:hanging="360"/>
      </w:pPr>
    </w:lvl>
    <w:lvl w:ilvl="4" w:tplc="04270019" w:tentative="1">
      <w:start w:val="1"/>
      <w:numFmt w:val="lowerLetter"/>
      <w:lvlText w:val="%5."/>
      <w:lvlJc w:val="left"/>
      <w:pPr>
        <w:ind w:left="6660" w:hanging="360"/>
      </w:pPr>
    </w:lvl>
    <w:lvl w:ilvl="5" w:tplc="0427001B" w:tentative="1">
      <w:start w:val="1"/>
      <w:numFmt w:val="lowerRoman"/>
      <w:lvlText w:val="%6."/>
      <w:lvlJc w:val="right"/>
      <w:pPr>
        <w:ind w:left="7380" w:hanging="180"/>
      </w:pPr>
    </w:lvl>
    <w:lvl w:ilvl="6" w:tplc="0427000F" w:tentative="1">
      <w:start w:val="1"/>
      <w:numFmt w:val="decimal"/>
      <w:lvlText w:val="%7."/>
      <w:lvlJc w:val="left"/>
      <w:pPr>
        <w:ind w:left="8100" w:hanging="360"/>
      </w:pPr>
    </w:lvl>
    <w:lvl w:ilvl="7" w:tplc="04270019" w:tentative="1">
      <w:start w:val="1"/>
      <w:numFmt w:val="lowerLetter"/>
      <w:lvlText w:val="%8."/>
      <w:lvlJc w:val="left"/>
      <w:pPr>
        <w:ind w:left="8820" w:hanging="360"/>
      </w:pPr>
    </w:lvl>
    <w:lvl w:ilvl="8" w:tplc="0427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A"/>
    <w:rsid w:val="001F640A"/>
    <w:rsid w:val="00335E1E"/>
    <w:rsid w:val="00430E38"/>
    <w:rsid w:val="005D12F0"/>
    <w:rsid w:val="006F5904"/>
    <w:rsid w:val="008530E4"/>
    <w:rsid w:val="00B365DA"/>
    <w:rsid w:val="00C84FFF"/>
    <w:rsid w:val="00CD3DD8"/>
    <w:rsid w:val="00E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Namai</cp:lastModifiedBy>
  <cp:revision>2</cp:revision>
  <dcterms:created xsi:type="dcterms:W3CDTF">2018-01-10T14:07:00Z</dcterms:created>
  <dcterms:modified xsi:type="dcterms:W3CDTF">2018-01-10T14:07:00Z</dcterms:modified>
</cp:coreProperties>
</file>